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3" w:rsidRPr="0028412B" w:rsidRDefault="00367B73" w:rsidP="008B434F">
      <w:pPr>
        <w:pStyle w:val="ListParagraph"/>
        <w:ind w:firstLineChars="0" w:firstLine="0"/>
        <w:rPr>
          <w:rFonts w:ascii="仿宋_GB2312" w:eastAsia="仿宋_GB2312"/>
          <w:b/>
          <w:bCs/>
          <w:sz w:val="32"/>
          <w:szCs w:val="32"/>
        </w:rPr>
      </w:pPr>
      <w:r w:rsidRPr="0028412B">
        <w:rPr>
          <w:rFonts w:ascii="仿宋_GB2312" w:eastAsia="仿宋_GB2312" w:hint="eastAsia"/>
          <w:sz w:val="32"/>
          <w:szCs w:val="32"/>
        </w:rPr>
        <w:t>附件</w:t>
      </w:r>
      <w:r w:rsidRPr="0028412B">
        <w:rPr>
          <w:rFonts w:ascii="仿宋_GB2312" w:eastAsia="仿宋_GB2312"/>
          <w:sz w:val="32"/>
          <w:szCs w:val="32"/>
        </w:rPr>
        <w:t>2</w:t>
      </w:r>
      <w:r w:rsidRPr="0028412B">
        <w:rPr>
          <w:rFonts w:ascii="仿宋_GB2312" w:eastAsia="仿宋_GB2312" w:hint="eastAsia"/>
          <w:sz w:val="32"/>
          <w:szCs w:val="32"/>
        </w:rPr>
        <w:t>：</w:t>
      </w:r>
    </w:p>
    <w:p w:rsidR="00367B73" w:rsidRPr="008B434F" w:rsidRDefault="00367B73" w:rsidP="00CB64E9">
      <w:pPr>
        <w:pStyle w:val="ListParagraph"/>
        <w:spacing w:beforeLines="100" w:line="600" w:lineRule="exact"/>
        <w:ind w:firstLineChars="0" w:firstLine="0"/>
        <w:jc w:val="center"/>
        <w:rPr>
          <w:rFonts w:ascii="黑体" w:eastAsia="黑体"/>
          <w:bCs/>
          <w:sz w:val="36"/>
          <w:szCs w:val="36"/>
        </w:rPr>
      </w:pPr>
      <w:r w:rsidRPr="008B434F">
        <w:rPr>
          <w:rFonts w:ascii="黑体" w:eastAsia="黑体" w:hint="eastAsia"/>
          <w:bCs/>
          <w:sz w:val="36"/>
          <w:szCs w:val="36"/>
        </w:rPr>
        <w:t>运城师范高等专科学校</w:t>
      </w:r>
    </w:p>
    <w:p w:rsidR="00367B73" w:rsidRPr="008B434F" w:rsidRDefault="00367B73" w:rsidP="008B434F">
      <w:pPr>
        <w:pStyle w:val="ListParagraph"/>
        <w:spacing w:line="600" w:lineRule="exact"/>
        <w:ind w:firstLineChars="0" w:firstLine="0"/>
        <w:jc w:val="center"/>
        <w:rPr>
          <w:rFonts w:ascii="黑体" w:eastAsia="黑体"/>
          <w:bCs/>
          <w:sz w:val="36"/>
          <w:szCs w:val="36"/>
        </w:rPr>
      </w:pPr>
      <w:r w:rsidRPr="008B434F">
        <w:rPr>
          <w:rFonts w:ascii="黑体" w:eastAsia="黑体" w:hint="eastAsia"/>
          <w:bCs/>
          <w:sz w:val="36"/>
          <w:szCs w:val="36"/>
        </w:rPr>
        <w:t>师范类专业人才培养方案的修订意见</w:t>
      </w:r>
    </w:p>
    <w:p w:rsidR="00367B73" w:rsidRDefault="00367B73" w:rsidP="00FB68A1">
      <w:pPr>
        <w:pStyle w:val="ListParagraph"/>
        <w:ind w:firstLine="31680"/>
        <w:jc w:val="left"/>
        <w:rPr>
          <w:sz w:val="28"/>
          <w:szCs w:val="28"/>
        </w:rPr>
      </w:pPr>
    </w:p>
    <w:p w:rsidR="00367B73" w:rsidRPr="008B434F" w:rsidRDefault="00367B73" w:rsidP="00FB68A1">
      <w:pPr>
        <w:pStyle w:val="ListParagraph"/>
        <w:spacing w:line="560" w:lineRule="exact"/>
        <w:ind w:firstLine="31680"/>
        <w:jc w:val="left"/>
        <w:rPr>
          <w:rFonts w:ascii="宋体"/>
          <w:color w:val="000000"/>
          <w:sz w:val="28"/>
          <w:szCs w:val="28"/>
        </w:rPr>
      </w:pPr>
      <w:r w:rsidRPr="00F84993">
        <w:rPr>
          <w:rFonts w:ascii="黑体" w:eastAsia="黑体" w:hAnsi="宋体" w:hint="eastAsia"/>
          <w:color w:val="000000"/>
          <w:sz w:val="28"/>
          <w:szCs w:val="28"/>
        </w:rPr>
        <w:t>一、</w:t>
      </w:r>
      <w:r w:rsidRPr="008B434F">
        <w:rPr>
          <w:rFonts w:ascii="宋体" w:hAnsi="宋体" w:hint="eastAsia"/>
          <w:color w:val="000000"/>
          <w:sz w:val="28"/>
          <w:szCs w:val="28"/>
        </w:rPr>
        <w:t>在培养目标、规格要求及课程设置等方面力求体现党的十九大精神，落实立德树人根本任务。</w:t>
      </w:r>
    </w:p>
    <w:p w:rsidR="00367B73" w:rsidRPr="00F932C0" w:rsidRDefault="00367B73" w:rsidP="00FB68A1">
      <w:pPr>
        <w:pStyle w:val="ListParagraph"/>
        <w:spacing w:line="560" w:lineRule="exact"/>
        <w:ind w:firstLine="31680"/>
        <w:rPr>
          <w:rFonts w:ascii="黑体" w:eastAsia="黑体" w:hAnsi="宋体"/>
          <w:color w:val="000000"/>
          <w:sz w:val="28"/>
          <w:szCs w:val="28"/>
        </w:rPr>
      </w:pPr>
      <w:r w:rsidRPr="00F932C0">
        <w:rPr>
          <w:rFonts w:ascii="黑体" w:eastAsia="黑体" w:hAnsi="宋体" w:hint="eastAsia"/>
          <w:color w:val="000000"/>
          <w:sz w:val="28"/>
          <w:szCs w:val="28"/>
        </w:rPr>
        <w:t>二、在课程设置上，分为四大模块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（一）公共基础课程（通识教育课程）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（二）学科专业课程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（三）教师教育课程，包括教育理论、教学基本功、教师职业道德与教育政策法规等领域。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（四）实践课程，包括教育实践、社会实践及课外活动。</w:t>
      </w:r>
    </w:p>
    <w:p w:rsidR="00367B73" w:rsidRPr="00F932C0" w:rsidRDefault="00367B73" w:rsidP="00FB68A1">
      <w:pPr>
        <w:pStyle w:val="ListParagraph"/>
        <w:spacing w:line="560" w:lineRule="exact"/>
        <w:ind w:firstLine="31680"/>
        <w:rPr>
          <w:rFonts w:ascii="黑体" w:eastAsia="黑体" w:hAnsi="宋体"/>
          <w:color w:val="000000"/>
          <w:sz w:val="28"/>
          <w:szCs w:val="28"/>
        </w:rPr>
      </w:pPr>
      <w:r w:rsidRPr="00F932C0">
        <w:rPr>
          <w:rFonts w:ascii="黑体" w:eastAsia="黑体" w:hAnsi="宋体" w:hint="eastAsia"/>
          <w:color w:val="000000"/>
          <w:sz w:val="28"/>
          <w:szCs w:val="28"/>
        </w:rPr>
        <w:t>三、实行学分制管理办法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各专业（除学前教育）三年总学分不得超过</w:t>
      </w:r>
      <w:r w:rsidRPr="008B434F">
        <w:rPr>
          <w:rFonts w:ascii="宋体" w:hAnsi="宋体"/>
          <w:color w:val="000000"/>
          <w:sz w:val="28"/>
          <w:szCs w:val="28"/>
        </w:rPr>
        <w:t>138</w:t>
      </w:r>
      <w:r w:rsidRPr="008B434F">
        <w:rPr>
          <w:rFonts w:ascii="宋体" w:hAnsi="宋体" w:hint="eastAsia"/>
          <w:color w:val="000000"/>
          <w:sz w:val="28"/>
          <w:szCs w:val="28"/>
        </w:rPr>
        <w:t>学分，其中：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实践课程</w:t>
      </w:r>
      <w:r w:rsidRPr="008B434F">
        <w:rPr>
          <w:rFonts w:ascii="宋体" w:hAnsi="宋体"/>
          <w:color w:val="000000"/>
          <w:sz w:val="28"/>
          <w:szCs w:val="28"/>
        </w:rPr>
        <w:t>24</w:t>
      </w:r>
      <w:r w:rsidRPr="008B434F">
        <w:rPr>
          <w:rFonts w:ascii="宋体" w:hAnsi="宋体" w:hint="eastAsia"/>
          <w:color w:val="000000"/>
          <w:sz w:val="28"/>
          <w:szCs w:val="28"/>
        </w:rPr>
        <w:t>学分（实践</w:t>
      </w:r>
      <w:r w:rsidRPr="008B434F">
        <w:rPr>
          <w:rFonts w:ascii="宋体" w:hAnsi="宋体"/>
          <w:color w:val="000000"/>
          <w:sz w:val="28"/>
          <w:szCs w:val="28"/>
        </w:rPr>
        <w:t>20</w:t>
      </w:r>
      <w:r w:rsidRPr="008B434F">
        <w:rPr>
          <w:rFonts w:ascii="宋体" w:hAnsi="宋体" w:hint="eastAsia"/>
          <w:color w:val="000000"/>
          <w:sz w:val="28"/>
          <w:szCs w:val="28"/>
        </w:rPr>
        <w:t>学分，活动</w:t>
      </w:r>
      <w:r w:rsidRPr="008B434F">
        <w:rPr>
          <w:rFonts w:ascii="宋体" w:hAnsi="宋体"/>
          <w:color w:val="000000"/>
          <w:sz w:val="28"/>
          <w:szCs w:val="28"/>
        </w:rPr>
        <w:t>4</w:t>
      </w:r>
      <w:r w:rsidRPr="008B434F">
        <w:rPr>
          <w:rFonts w:ascii="宋体" w:hAnsi="宋体" w:hint="eastAsia"/>
          <w:color w:val="000000"/>
          <w:sz w:val="28"/>
          <w:szCs w:val="28"/>
        </w:rPr>
        <w:t>学分）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公共基础课程≤</w:t>
      </w:r>
      <w:r w:rsidRPr="008B434F">
        <w:rPr>
          <w:rFonts w:ascii="宋体" w:hAnsi="宋体"/>
          <w:color w:val="000000"/>
          <w:sz w:val="28"/>
          <w:szCs w:val="28"/>
        </w:rPr>
        <w:t>26</w:t>
      </w:r>
      <w:r w:rsidRPr="008B434F">
        <w:rPr>
          <w:rFonts w:ascii="宋体" w:hAnsi="宋体" w:hint="eastAsia"/>
          <w:color w:val="000000"/>
          <w:sz w:val="28"/>
          <w:szCs w:val="28"/>
        </w:rPr>
        <w:t>学分，其中选修课程≥</w:t>
      </w:r>
      <w:r w:rsidRPr="008B434F">
        <w:rPr>
          <w:rFonts w:ascii="宋体" w:hAnsi="宋体"/>
          <w:color w:val="000000"/>
          <w:sz w:val="28"/>
          <w:szCs w:val="28"/>
        </w:rPr>
        <w:t>4</w:t>
      </w:r>
      <w:r w:rsidRPr="008B434F">
        <w:rPr>
          <w:rFonts w:ascii="宋体" w:hAnsi="宋体" w:hint="eastAsia"/>
          <w:color w:val="000000"/>
          <w:sz w:val="28"/>
          <w:szCs w:val="28"/>
        </w:rPr>
        <w:t>学分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教师教育课程≤</w:t>
      </w:r>
      <w:r w:rsidRPr="008B434F">
        <w:rPr>
          <w:rFonts w:ascii="宋体" w:hAnsi="宋体"/>
          <w:color w:val="000000"/>
          <w:sz w:val="28"/>
          <w:szCs w:val="28"/>
        </w:rPr>
        <w:t>30</w:t>
      </w:r>
      <w:r w:rsidRPr="008B434F">
        <w:rPr>
          <w:rFonts w:ascii="宋体" w:hAnsi="宋体" w:hint="eastAsia"/>
          <w:color w:val="000000"/>
          <w:sz w:val="28"/>
          <w:szCs w:val="28"/>
        </w:rPr>
        <w:t>学分，其中选修课程≥</w:t>
      </w:r>
      <w:r w:rsidRPr="008B434F">
        <w:rPr>
          <w:rFonts w:ascii="宋体" w:hAnsi="宋体"/>
          <w:color w:val="000000"/>
          <w:sz w:val="28"/>
          <w:szCs w:val="28"/>
        </w:rPr>
        <w:t>4</w:t>
      </w:r>
      <w:r w:rsidRPr="008B434F">
        <w:rPr>
          <w:rFonts w:ascii="宋体" w:hAnsi="宋体" w:hint="eastAsia"/>
          <w:color w:val="000000"/>
          <w:sz w:val="28"/>
          <w:szCs w:val="28"/>
        </w:rPr>
        <w:t>学分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学科专业课程≤</w:t>
      </w:r>
      <w:r w:rsidRPr="008B434F">
        <w:rPr>
          <w:rFonts w:ascii="宋体" w:hAnsi="宋体"/>
          <w:color w:val="000000"/>
          <w:sz w:val="28"/>
          <w:szCs w:val="28"/>
        </w:rPr>
        <w:t>58</w:t>
      </w:r>
      <w:r w:rsidRPr="008B434F">
        <w:rPr>
          <w:rFonts w:ascii="宋体" w:hAnsi="宋体" w:hint="eastAsia"/>
          <w:color w:val="000000"/>
          <w:sz w:val="28"/>
          <w:szCs w:val="28"/>
        </w:rPr>
        <w:t>学分，其中选修课程≥</w:t>
      </w:r>
      <w:r w:rsidRPr="008B434F">
        <w:rPr>
          <w:rFonts w:ascii="宋体" w:hAnsi="宋体"/>
          <w:color w:val="000000"/>
          <w:sz w:val="28"/>
          <w:szCs w:val="28"/>
        </w:rPr>
        <w:t>6</w:t>
      </w:r>
      <w:r w:rsidRPr="008B434F">
        <w:rPr>
          <w:rFonts w:ascii="宋体" w:hAnsi="宋体" w:hint="eastAsia"/>
          <w:color w:val="000000"/>
          <w:sz w:val="28"/>
          <w:szCs w:val="28"/>
        </w:rPr>
        <w:t>学分</w:t>
      </w:r>
    </w:p>
    <w:p w:rsidR="00367B73" w:rsidRPr="00F932C0" w:rsidRDefault="00367B73" w:rsidP="00FB68A1">
      <w:pPr>
        <w:spacing w:line="560" w:lineRule="exact"/>
        <w:ind w:firstLineChars="200" w:firstLine="31680"/>
        <w:rPr>
          <w:rFonts w:ascii="黑体" w:eastAsia="黑体" w:hAnsi="宋体"/>
          <w:color w:val="000000"/>
          <w:sz w:val="28"/>
          <w:szCs w:val="28"/>
        </w:rPr>
      </w:pPr>
      <w:r w:rsidRPr="00F932C0">
        <w:rPr>
          <w:rFonts w:ascii="黑体" w:eastAsia="黑体" w:hAnsi="宋体" w:hint="eastAsia"/>
          <w:color w:val="000000"/>
          <w:sz w:val="28"/>
          <w:szCs w:val="28"/>
        </w:rPr>
        <w:t>四、各专业必须开设的公共基础课程及教师教育课程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思想道德与法律基础（</w:t>
      </w:r>
      <w:r w:rsidRPr="008B434F">
        <w:rPr>
          <w:rFonts w:ascii="宋体" w:hAnsi="宋体"/>
          <w:color w:val="000000"/>
          <w:sz w:val="28"/>
          <w:szCs w:val="28"/>
        </w:rPr>
        <w:t>3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学分，必修）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毛中特概论（</w:t>
      </w:r>
      <w:r w:rsidRPr="008B434F">
        <w:rPr>
          <w:rFonts w:ascii="宋体" w:hAnsi="宋体"/>
          <w:color w:val="000000"/>
          <w:sz w:val="28"/>
          <w:szCs w:val="28"/>
        </w:rPr>
        <w:t>4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学分，必修）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体育与健康（</w:t>
      </w:r>
      <w:r w:rsidRPr="008B434F">
        <w:rPr>
          <w:rFonts w:ascii="宋体" w:hAnsi="宋体"/>
          <w:color w:val="000000"/>
          <w:sz w:val="28"/>
          <w:szCs w:val="28"/>
        </w:rPr>
        <w:t>3.5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学分，必修）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形势与政策（</w:t>
      </w:r>
      <w:r w:rsidRPr="008B434F"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学分，必修）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就业指导（</w:t>
      </w:r>
      <w:r w:rsidRPr="008B434F">
        <w:rPr>
          <w:rFonts w:ascii="宋体" w:hAnsi="宋体"/>
          <w:color w:val="000000"/>
          <w:sz w:val="28"/>
          <w:szCs w:val="28"/>
        </w:rPr>
        <w:t>2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学分，必修）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综合素质（</w:t>
      </w:r>
      <w:r w:rsidRPr="008B434F"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学分，必选课）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教育教学知识与能力（</w:t>
      </w:r>
      <w:r w:rsidRPr="008B434F"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 w:hint="eastAsia"/>
          <w:color w:val="000000"/>
          <w:sz w:val="28"/>
          <w:szCs w:val="28"/>
        </w:rPr>
        <w:t>学分，必选课）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教师口语（</w:t>
      </w:r>
      <w:r w:rsidRPr="008B434F">
        <w:rPr>
          <w:rFonts w:ascii="宋体" w:hAnsi="宋体"/>
          <w:color w:val="000000"/>
          <w:sz w:val="28"/>
          <w:szCs w:val="28"/>
        </w:rPr>
        <w:t>2</w:t>
      </w:r>
      <w:r w:rsidRPr="008B434F">
        <w:rPr>
          <w:rFonts w:ascii="宋体" w:hAnsi="宋体" w:hint="eastAsia"/>
          <w:color w:val="000000"/>
          <w:sz w:val="28"/>
          <w:szCs w:val="28"/>
        </w:rPr>
        <w:t>学分）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教育理论课程不超过</w:t>
      </w:r>
      <w:r w:rsidRPr="008B434F">
        <w:rPr>
          <w:rFonts w:ascii="宋体" w:hAnsi="宋体"/>
          <w:color w:val="000000"/>
          <w:sz w:val="28"/>
          <w:szCs w:val="28"/>
        </w:rPr>
        <w:t>16</w:t>
      </w:r>
      <w:r w:rsidRPr="008B434F">
        <w:rPr>
          <w:rFonts w:ascii="宋体" w:hAnsi="宋体" w:hint="eastAsia"/>
          <w:color w:val="000000"/>
          <w:sz w:val="28"/>
          <w:szCs w:val="28"/>
        </w:rPr>
        <w:t>学分（请教心系根据《教师教育课程标准（试行）》中“建议模块”部分确定课程与学分）</w:t>
      </w:r>
    </w:p>
    <w:p w:rsidR="00367B73" w:rsidRPr="00F932C0" w:rsidRDefault="00367B73" w:rsidP="00FB68A1">
      <w:pPr>
        <w:pStyle w:val="ListParagraph"/>
        <w:spacing w:line="560" w:lineRule="exact"/>
        <w:ind w:firstLine="31680"/>
        <w:rPr>
          <w:rFonts w:ascii="黑体" w:eastAsia="黑体" w:hAnsi="宋体"/>
          <w:color w:val="000000"/>
          <w:sz w:val="28"/>
          <w:szCs w:val="28"/>
        </w:rPr>
      </w:pPr>
      <w:r w:rsidRPr="00F932C0">
        <w:rPr>
          <w:rFonts w:ascii="黑体" w:eastAsia="黑体" w:hAnsi="宋体" w:hint="eastAsia"/>
          <w:color w:val="000000"/>
          <w:sz w:val="28"/>
          <w:szCs w:val="28"/>
        </w:rPr>
        <w:t>五、学分学时规定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每学期按</w:t>
      </w:r>
      <w:r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/>
          <w:color w:val="000000"/>
          <w:sz w:val="28"/>
          <w:szCs w:val="28"/>
        </w:rPr>
        <w:t>8</w:t>
      </w:r>
      <w:r w:rsidRPr="008B434F">
        <w:rPr>
          <w:rFonts w:ascii="宋体" w:hAnsi="宋体" w:hint="eastAsia"/>
          <w:color w:val="000000"/>
          <w:sz w:val="28"/>
          <w:szCs w:val="28"/>
        </w:rPr>
        <w:t>周教学时间安排，其中理论课</w:t>
      </w:r>
      <w:r w:rsidRPr="008B434F">
        <w:rPr>
          <w:rFonts w:ascii="宋体" w:hAnsi="宋体"/>
          <w:color w:val="000000"/>
          <w:sz w:val="28"/>
          <w:szCs w:val="28"/>
        </w:rPr>
        <w:t>18</w:t>
      </w:r>
      <w:r w:rsidRPr="008B434F">
        <w:rPr>
          <w:rFonts w:ascii="宋体" w:hAnsi="宋体" w:hint="eastAsia"/>
          <w:color w:val="000000"/>
          <w:sz w:val="28"/>
          <w:szCs w:val="28"/>
        </w:rPr>
        <w:t>学时为</w:t>
      </w:r>
      <w:r w:rsidRPr="008B434F"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 w:hint="eastAsia"/>
          <w:color w:val="000000"/>
          <w:sz w:val="28"/>
          <w:szCs w:val="28"/>
        </w:rPr>
        <w:t>学分，实践课</w:t>
      </w:r>
      <w:r w:rsidRPr="008B434F">
        <w:rPr>
          <w:rFonts w:ascii="宋体" w:hAnsi="宋体"/>
          <w:color w:val="000000"/>
          <w:sz w:val="28"/>
          <w:szCs w:val="28"/>
        </w:rPr>
        <w:t>36</w:t>
      </w:r>
      <w:r w:rsidRPr="008B434F">
        <w:rPr>
          <w:rFonts w:ascii="宋体" w:hAnsi="宋体" w:hint="eastAsia"/>
          <w:color w:val="000000"/>
          <w:sz w:val="28"/>
          <w:szCs w:val="28"/>
        </w:rPr>
        <w:t>学时为</w:t>
      </w:r>
      <w:r w:rsidRPr="008B434F"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 w:hint="eastAsia"/>
          <w:color w:val="000000"/>
          <w:sz w:val="28"/>
          <w:szCs w:val="28"/>
        </w:rPr>
        <w:t>学分，活动课、实习见习为一周</w:t>
      </w:r>
      <w:r w:rsidRPr="008B434F">
        <w:rPr>
          <w:rFonts w:ascii="宋体" w:hAnsi="宋体"/>
          <w:color w:val="000000"/>
          <w:sz w:val="28"/>
          <w:szCs w:val="28"/>
        </w:rPr>
        <w:t>1</w:t>
      </w:r>
      <w:r w:rsidRPr="008B434F">
        <w:rPr>
          <w:rFonts w:ascii="宋体" w:hAnsi="宋体" w:hint="eastAsia"/>
          <w:color w:val="000000"/>
          <w:sz w:val="28"/>
          <w:szCs w:val="28"/>
        </w:rPr>
        <w:t>学分。</w:t>
      </w:r>
      <w:bookmarkStart w:id="0" w:name="_GoBack"/>
      <w:bookmarkEnd w:id="0"/>
    </w:p>
    <w:p w:rsidR="00367B73" w:rsidRPr="00F932C0" w:rsidRDefault="00367B73" w:rsidP="00FB68A1">
      <w:pPr>
        <w:pStyle w:val="ListParagraph"/>
        <w:spacing w:line="560" w:lineRule="exact"/>
        <w:ind w:firstLine="31680"/>
        <w:rPr>
          <w:rFonts w:ascii="黑体" w:eastAsia="黑体" w:hAnsi="宋体"/>
          <w:color w:val="000000"/>
          <w:sz w:val="28"/>
          <w:szCs w:val="28"/>
        </w:rPr>
      </w:pPr>
      <w:r w:rsidRPr="00F932C0">
        <w:rPr>
          <w:rFonts w:ascii="黑体" w:eastAsia="黑体" w:hAnsi="宋体" w:hint="eastAsia"/>
          <w:color w:val="000000"/>
          <w:sz w:val="28"/>
          <w:szCs w:val="28"/>
        </w:rPr>
        <w:t>六、学前教育专业学分要求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教师教育课程≥</w:t>
      </w:r>
      <w:r w:rsidRPr="008B434F">
        <w:rPr>
          <w:rFonts w:ascii="宋体" w:hAnsi="宋体"/>
          <w:color w:val="000000"/>
          <w:sz w:val="28"/>
          <w:szCs w:val="28"/>
        </w:rPr>
        <w:t>72</w:t>
      </w:r>
      <w:r w:rsidRPr="008B434F">
        <w:rPr>
          <w:rFonts w:ascii="宋体" w:hAnsi="宋体" w:hint="eastAsia"/>
          <w:color w:val="000000"/>
          <w:sz w:val="28"/>
          <w:szCs w:val="28"/>
        </w:rPr>
        <w:t>学分（必修课≥</w:t>
      </w:r>
      <w:r w:rsidRPr="008B434F">
        <w:rPr>
          <w:rFonts w:ascii="宋体" w:hAnsi="宋体"/>
          <w:color w:val="000000"/>
          <w:sz w:val="28"/>
          <w:szCs w:val="28"/>
        </w:rPr>
        <w:t>50</w:t>
      </w:r>
      <w:r w:rsidRPr="008B434F">
        <w:rPr>
          <w:rFonts w:ascii="宋体" w:hAnsi="宋体" w:hint="eastAsia"/>
          <w:color w:val="000000"/>
          <w:sz w:val="28"/>
          <w:szCs w:val="28"/>
        </w:rPr>
        <w:t>学分）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 w:hAns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通识课程占总学分≥</w:t>
      </w:r>
      <w:r w:rsidRPr="008B434F">
        <w:rPr>
          <w:rFonts w:ascii="宋体" w:hAnsi="宋体"/>
          <w:color w:val="000000"/>
          <w:sz w:val="28"/>
          <w:szCs w:val="28"/>
        </w:rPr>
        <w:t>10%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 w:hAns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支撑幼儿园各领域教育的相关课程总学分≥</w:t>
      </w:r>
      <w:r w:rsidRPr="008B434F">
        <w:rPr>
          <w:rFonts w:ascii="宋体" w:hAnsi="宋体"/>
          <w:color w:val="000000"/>
          <w:sz w:val="28"/>
          <w:szCs w:val="28"/>
        </w:rPr>
        <w:t>20%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 w:hint="eastAsia"/>
          <w:color w:val="000000"/>
          <w:sz w:val="28"/>
          <w:szCs w:val="28"/>
        </w:rPr>
        <w:t>总学分借鉴同类学校制定。</w:t>
      </w:r>
    </w:p>
    <w:p w:rsidR="00367B73" w:rsidRPr="00F932C0" w:rsidRDefault="00367B73" w:rsidP="00FB68A1">
      <w:pPr>
        <w:pStyle w:val="ListParagraph"/>
        <w:spacing w:line="560" w:lineRule="exact"/>
        <w:ind w:firstLine="31680"/>
        <w:rPr>
          <w:rFonts w:ascii="黑体" w:eastAsia="黑体" w:hAnsi="宋体"/>
          <w:color w:val="000000"/>
          <w:sz w:val="28"/>
          <w:szCs w:val="28"/>
        </w:rPr>
      </w:pPr>
      <w:r w:rsidRPr="00F932C0">
        <w:rPr>
          <w:rFonts w:ascii="黑体" w:eastAsia="黑体" w:hAnsi="宋体" w:hint="eastAsia"/>
          <w:color w:val="000000"/>
          <w:sz w:val="28"/>
          <w:szCs w:val="28"/>
        </w:rPr>
        <w:t>七、补充说明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8B434F">
        <w:rPr>
          <w:rFonts w:ascii="宋体" w:hAnsi="宋体" w:hint="eastAsia"/>
          <w:color w:val="000000"/>
          <w:sz w:val="28"/>
          <w:szCs w:val="28"/>
        </w:rPr>
        <w:t>还有些必开课程如信息技术、三字</w:t>
      </w:r>
      <w:r>
        <w:rPr>
          <w:rFonts w:ascii="宋体" w:hAnsi="宋体" w:hint="eastAsia"/>
          <w:color w:val="000000"/>
          <w:sz w:val="28"/>
          <w:szCs w:val="28"/>
        </w:rPr>
        <w:t>一话</w:t>
      </w:r>
      <w:r w:rsidRPr="008B434F">
        <w:rPr>
          <w:rFonts w:ascii="宋体" w:hAnsi="宋体" w:hint="eastAsia"/>
          <w:color w:val="000000"/>
          <w:sz w:val="28"/>
          <w:szCs w:val="28"/>
        </w:rPr>
        <w:t>一画等，由于学分在商讨中，故在此未公布，希望各系部结合实际，给出合理化意见。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8B434F">
        <w:rPr>
          <w:rFonts w:ascii="宋体" w:hAnsi="宋体" w:hint="eastAsia"/>
          <w:color w:val="000000"/>
          <w:sz w:val="28"/>
          <w:szCs w:val="28"/>
        </w:rPr>
        <w:t>各系部根据上述要求，及时修订专业人才培养方案，于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18"/>
        </w:smartTagPr>
        <w:r w:rsidRPr="008B434F">
          <w:rPr>
            <w:rFonts w:ascii="宋体" w:hAnsi="宋体"/>
            <w:color w:val="000000"/>
            <w:sz w:val="28"/>
            <w:szCs w:val="28"/>
          </w:rPr>
          <w:t>2018</w:t>
        </w:r>
        <w:r w:rsidRPr="008B434F">
          <w:rPr>
            <w:rFonts w:ascii="宋体" w:hAnsi="宋体" w:hint="eastAsia"/>
            <w:color w:val="000000"/>
            <w:sz w:val="28"/>
            <w:szCs w:val="28"/>
          </w:rPr>
          <w:t>年</w:t>
        </w:r>
        <w:r w:rsidRPr="008B434F">
          <w:rPr>
            <w:rFonts w:ascii="宋体" w:hAnsi="宋体"/>
            <w:color w:val="000000"/>
            <w:sz w:val="28"/>
            <w:szCs w:val="28"/>
          </w:rPr>
          <w:t>6</w:t>
        </w:r>
        <w:r w:rsidRPr="008B434F">
          <w:rPr>
            <w:rFonts w:ascii="宋体" w:hAnsi="宋体" w:hint="eastAsia"/>
            <w:color w:val="000000"/>
            <w:sz w:val="28"/>
            <w:szCs w:val="28"/>
          </w:rPr>
          <w:t>月</w:t>
        </w:r>
        <w:r w:rsidRPr="008B434F">
          <w:rPr>
            <w:rFonts w:ascii="宋体" w:hAnsi="宋体"/>
            <w:color w:val="000000"/>
            <w:sz w:val="28"/>
            <w:szCs w:val="28"/>
          </w:rPr>
          <w:t>3</w:t>
        </w:r>
        <w:r w:rsidRPr="008B434F">
          <w:rPr>
            <w:rFonts w:ascii="宋体" w:hAnsi="宋体" w:hint="eastAsia"/>
            <w:color w:val="000000"/>
            <w:sz w:val="28"/>
            <w:szCs w:val="28"/>
          </w:rPr>
          <w:t>日</w:t>
        </w:r>
      </w:smartTag>
      <w:r w:rsidRPr="008B434F">
        <w:rPr>
          <w:rFonts w:ascii="宋体" w:hAnsi="宋体" w:hint="eastAsia"/>
          <w:color w:val="000000"/>
          <w:sz w:val="28"/>
          <w:szCs w:val="28"/>
        </w:rPr>
        <w:t>前将电子版发至：</w:t>
      </w:r>
      <w:hyperlink r:id="rId4" w:history="1">
        <w:r w:rsidRPr="008B434F">
          <w:rPr>
            <w:rStyle w:val="Hyperlink"/>
            <w:rFonts w:ascii="宋体" w:hAnsi="宋体"/>
            <w:color w:val="000000"/>
            <w:sz w:val="28"/>
            <w:szCs w:val="28"/>
          </w:rPr>
          <w:t>chenglaoshi001@163.com</w:t>
        </w:r>
      </w:hyperlink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8B434F">
        <w:rPr>
          <w:rFonts w:ascii="宋体" w:hAnsi="宋体" w:hint="eastAsia"/>
          <w:color w:val="000000"/>
          <w:sz w:val="28"/>
          <w:szCs w:val="28"/>
        </w:rPr>
        <w:t>未制定人才培养方案的非师范类专业本次一并制定。</w:t>
      </w: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</w:p>
    <w:p w:rsidR="00367B73" w:rsidRPr="008B434F" w:rsidRDefault="00367B73" w:rsidP="00FB68A1">
      <w:pPr>
        <w:pStyle w:val="ListParagraph"/>
        <w:spacing w:line="560" w:lineRule="exact"/>
        <w:ind w:firstLine="31680"/>
        <w:rPr>
          <w:rFonts w:ascii="宋体"/>
          <w:color w:val="000000"/>
          <w:sz w:val="28"/>
          <w:szCs w:val="28"/>
        </w:rPr>
      </w:pPr>
      <w:r w:rsidRPr="008B434F">
        <w:rPr>
          <w:rFonts w:ascii="宋体" w:hAnsi="宋体"/>
          <w:color w:val="000000"/>
          <w:sz w:val="28"/>
          <w:szCs w:val="28"/>
        </w:rPr>
        <w:t xml:space="preserve">                                   </w:t>
      </w:r>
      <w:r w:rsidRPr="008B434F">
        <w:rPr>
          <w:rFonts w:ascii="宋体" w:hAnsi="宋体" w:hint="eastAsia"/>
          <w:color w:val="000000"/>
          <w:sz w:val="28"/>
          <w:szCs w:val="28"/>
        </w:rPr>
        <w:t>运城师范高等专科学校</w:t>
      </w:r>
    </w:p>
    <w:p w:rsidR="00367B73" w:rsidRPr="008B434F" w:rsidRDefault="00367B73" w:rsidP="00A17768">
      <w:pPr>
        <w:pStyle w:val="ListParagraph"/>
        <w:spacing w:line="560" w:lineRule="exact"/>
        <w:ind w:firstLine="31680"/>
        <w:rPr>
          <w:rFonts w:ascii="宋体"/>
          <w:color w:val="000000"/>
        </w:rPr>
      </w:pPr>
      <w:r w:rsidRPr="008B434F">
        <w:rPr>
          <w:rFonts w:ascii="宋体" w:hAnsi="宋体"/>
          <w:color w:val="000000"/>
          <w:sz w:val="28"/>
          <w:szCs w:val="28"/>
        </w:rPr>
        <w:t xml:space="preserve">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 w:rsidRPr="008B434F">
          <w:rPr>
            <w:rFonts w:ascii="宋体" w:hAnsi="宋体"/>
            <w:color w:val="000000"/>
            <w:sz w:val="28"/>
            <w:szCs w:val="28"/>
          </w:rPr>
          <w:t>2018</w:t>
        </w:r>
        <w:r w:rsidRPr="008B434F">
          <w:rPr>
            <w:rFonts w:ascii="宋体" w:hAnsi="宋体" w:hint="eastAsia"/>
            <w:color w:val="000000"/>
            <w:sz w:val="28"/>
            <w:szCs w:val="28"/>
          </w:rPr>
          <w:t>年</w:t>
        </w:r>
        <w:r w:rsidRPr="008B434F">
          <w:rPr>
            <w:rFonts w:ascii="宋体" w:hAnsi="宋体"/>
            <w:color w:val="000000"/>
            <w:sz w:val="28"/>
            <w:szCs w:val="28"/>
          </w:rPr>
          <w:t>5</w:t>
        </w:r>
        <w:r w:rsidRPr="008B434F">
          <w:rPr>
            <w:rFonts w:ascii="宋体" w:hAnsi="宋体" w:hint="eastAsia"/>
            <w:color w:val="000000"/>
            <w:sz w:val="28"/>
            <w:szCs w:val="28"/>
          </w:rPr>
          <w:t>月</w:t>
        </w:r>
        <w:r w:rsidRPr="008B434F">
          <w:rPr>
            <w:rFonts w:ascii="宋体" w:hAnsi="宋体"/>
            <w:color w:val="000000"/>
            <w:sz w:val="28"/>
            <w:szCs w:val="28"/>
          </w:rPr>
          <w:t>11</w:t>
        </w:r>
        <w:r w:rsidRPr="008B434F">
          <w:rPr>
            <w:rFonts w:ascii="宋体" w:hAnsi="宋体" w:hint="eastAsia"/>
            <w:color w:val="000000"/>
            <w:sz w:val="28"/>
            <w:szCs w:val="28"/>
          </w:rPr>
          <w:t>日</w:t>
        </w:r>
      </w:smartTag>
    </w:p>
    <w:sectPr w:rsidR="00367B73" w:rsidRPr="008B434F" w:rsidSect="008B434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D460A3"/>
    <w:rsid w:val="0028221A"/>
    <w:rsid w:val="0028412B"/>
    <w:rsid w:val="0028679C"/>
    <w:rsid w:val="0034558D"/>
    <w:rsid w:val="00367B73"/>
    <w:rsid w:val="004900ED"/>
    <w:rsid w:val="0050127C"/>
    <w:rsid w:val="005D0C93"/>
    <w:rsid w:val="00655423"/>
    <w:rsid w:val="00691456"/>
    <w:rsid w:val="007B32C9"/>
    <w:rsid w:val="007E5C86"/>
    <w:rsid w:val="00897B36"/>
    <w:rsid w:val="008B434F"/>
    <w:rsid w:val="00900722"/>
    <w:rsid w:val="00A17768"/>
    <w:rsid w:val="00B173A3"/>
    <w:rsid w:val="00B240CA"/>
    <w:rsid w:val="00C53383"/>
    <w:rsid w:val="00CB64E9"/>
    <w:rsid w:val="00E75E46"/>
    <w:rsid w:val="00F84993"/>
    <w:rsid w:val="00F932C0"/>
    <w:rsid w:val="00FB68A1"/>
    <w:rsid w:val="108D4965"/>
    <w:rsid w:val="11CA060C"/>
    <w:rsid w:val="2A2C4115"/>
    <w:rsid w:val="2A5B433A"/>
    <w:rsid w:val="492B415B"/>
    <w:rsid w:val="4BA54815"/>
    <w:rsid w:val="5DA333E8"/>
    <w:rsid w:val="6D535020"/>
    <w:rsid w:val="72CC53B0"/>
    <w:rsid w:val="73634718"/>
    <w:rsid w:val="78723528"/>
    <w:rsid w:val="79D4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5C8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5C86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5C86"/>
    <w:rPr>
      <w:rFonts w:ascii="Calibri" w:eastAsia="宋体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E5C8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E5C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glaoshi001@16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</TotalTime>
  <Pages>2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2018-05-14T02:03:00Z</cp:lastPrinted>
  <dcterms:created xsi:type="dcterms:W3CDTF">2018-05-07T10:40:00Z</dcterms:created>
  <dcterms:modified xsi:type="dcterms:W3CDTF">2018-05-14T02:03:00Z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